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B7" w:rsidRPr="002027AE" w:rsidRDefault="00D20DB7" w:rsidP="001A40EA">
      <w:pPr>
        <w:rPr>
          <w:sz w:val="20"/>
          <w:szCs w:val="20"/>
        </w:rPr>
      </w:pPr>
      <w:bookmarkStart w:id="0" w:name="_GoBack"/>
      <w:bookmarkEnd w:id="0"/>
    </w:p>
    <w:p w:rsidR="009636E2" w:rsidRPr="00132928" w:rsidRDefault="002027AE" w:rsidP="002027A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 w:rsidRPr="00132928">
        <w:rPr>
          <w:b/>
          <w:color w:val="1F4E79" w:themeColor="accent1" w:themeShade="80"/>
          <w:sz w:val="24"/>
          <w:szCs w:val="24"/>
        </w:rPr>
        <w:t>Overview</w:t>
      </w:r>
    </w:p>
    <w:p w:rsidR="009636E2" w:rsidRDefault="009636E2" w:rsidP="009636E2">
      <w:pPr>
        <w:rPr>
          <w:sz w:val="20"/>
          <w:szCs w:val="20"/>
        </w:rPr>
      </w:pPr>
    </w:p>
    <w:p w:rsidR="009636E2" w:rsidRPr="00132928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System name:</w:t>
      </w:r>
      <w:r w:rsidR="00132928" w:rsidRPr="00132928">
        <w:rPr>
          <w:b/>
          <w:sz w:val="20"/>
          <w:szCs w:val="20"/>
        </w:rPr>
        <w:t xml:space="preserve"> </w:t>
      </w:r>
    </w:p>
    <w:p w:rsidR="009636E2" w:rsidRDefault="009636E2" w:rsidP="009636E2">
      <w:pPr>
        <w:pStyle w:val="ListParagraph"/>
        <w:ind w:left="360"/>
        <w:rPr>
          <w:sz w:val="20"/>
          <w:szCs w:val="20"/>
        </w:rPr>
      </w:pPr>
    </w:p>
    <w:p w:rsidR="009636E2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System identifier:</w:t>
      </w:r>
      <w:r w:rsidR="00132928" w:rsidRPr="00132928">
        <w:rPr>
          <w:b/>
          <w:sz w:val="20"/>
          <w:szCs w:val="20"/>
        </w:rPr>
        <w:t xml:space="preserve"> </w:t>
      </w:r>
    </w:p>
    <w:p w:rsidR="00913BD6" w:rsidRPr="00913BD6" w:rsidRDefault="00913BD6" w:rsidP="00913BD6">
      <w:pPr>
        <w:pStyle w:val="ListParagraph"/>
        <w:rPr>
          <w:b/>
          <w:sz w:val="20"/>
          <w:szCs w:val="20"/>
        </w:rPr>
      </w:pPr>
    </w:p>
    <w:p w:rsidR="00913BD6" w:rsidRPr="00132928" w:rsidRDefault="00913BD6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Camera operator: </w:t>
      </w:r>
    </w:p>
    <w:p w:rsidR="009636E2" w:rsidRPr="009636E2" w:rsidRDefault="009636E2" w:rsidP="009636E2">
      <w:pPr>
        <w:rPr>
          <w:sz w:val="20"/>
          <w:szCs w:val="20"/>
        </w:rPr>
      </w:pPr>
    </w:p>
    <w:p w:rsidR="009636E2" w:rsidRPr="00132928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Short description of system:</w:t>
      </w:r>
      <w:r w:rsidR="00913BD6">
        <w:rPr>
          <w:b/>
          <w:sz w:val="20"/>
          <w:szCs w:val="20"/>
        </w:rPr>
        <w:t xml:space="preserve"> </w:t>
      </w:r>
    </w:p>
    <w:p w:rsidR="009636E2" w:rsidRPr="002027AE" w:rsidRDefault="009636E2" w:rsidP="009636E2">
      <w:pPr>
        <w:ind w:left="360"/>
        <w:rPr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 w:rsidRPr="00132928">
        <w:rPr>
          <w:b/>
          <w:color w:val="1F4E79" w:themeColor="accent1" w:themeShade="80"/>
          <w:sz w:val="24"/>
          <w:szCs w:val="24"/>
        </w:rPr>
        <w:t>Rationale</w:t>
      </w:r>
    </w:p>
    <w:p w:rsidR="005B3C1E" w:rsidRPr="002027AE" w:rsidRDefault="005B3C1E" w:rsidP="005B3C1E">
      <w:pPr>
        <w:rPr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The purpose/objecti</w:t>
      </w:r>
      <w:r w:rsidR="009636E2" w:rsidRPr="00132928">
        <w:rPr>
          <w:b/>
          <w:sz w:val="20"/>
          <w:szCs w:val="20"/>
        </w:rPr>
        <w:t>ve for installing these cameras: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2027AE">
      <w:pPr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The necessity for t</w:t>
      </w:r>
      <w:r w:rsidR="009636E2" w:rsidRPr="00132928">
        <w:rPr>
          <w:b/>
          <w:sz w:val="20"/>
          <w:szCs w:val="20"/>
        </w:rPr>
        <w:t>he use of cameras in this area:</w:t>
      </w:r>
      <w:r w:rsidR="00913BD6">
        <w:rPr>
          <w:b/>
          <w:sz w:val="20"/>
          <w:szCs w:val="20"/>
        </w:rPr>
        <w:t xml:space="preserve"> </w:t>
      </w:r>
    </w:p>
    <w:p w:rsidR="005B3C1E" w:rsidRPr="00132928" w:rsidRDefault="005B3C1E" w:rsidP="002027AE">
      <w:pPr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What less privacy-intrusive alternatives to the use of cameras have been considered a</w:t>
      </w:r>
      <w:r w:rsidR="009636E2" w:rsidRPr="00132928">
        <w:rPr>
          <w:b/>
          <w:sz w:val="20"/>
          <w:szCs w:val="20"/>
        </w:rPr>
        <w:t>nd why they have been rejected: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5B3C1E">
      <w:pPr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 w:rsidRPr="00132928">
        <w:rPr>
          <w:b/>
          <w:color w:val="1F4E79" w:themeColor="accent1" w:themeShade="80"/>
          <w:sz w:val="24"/>
          <w:szCs w:val="24"/>
        </w:rPr>
        <w:t>Scope</w:t>
      </w:r>
    </w:p>
    <w:p w:rsidR="005B3C1E" w:rsidRPr="00132928" w:rsidRDefault="005B3C1E" w:rsidP="005B3C1E">
      <w:pPr>
        <w:rPr>
          <w:b/>
          <w:sz w:val="20"/>
          <w:szCs w:val="20"/>
        </w:rPr>
      </w:pPr>
    </w:p>
    <w:p w:rsidR="002027A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Description of area(s) to be monitored and placement of cameras, inc</w:t>
      </w:r>
      <w:r w:rsidR="009636E2" w:rsidRPr="00132928">
        <w:rPr>
          <w:b/>
          <w:sz w:val="20"/>
          <w:szCs w:val="20"/>
        </w:rPr>
        <w:t>luding diagrams where feasible:</w:t>
      </w:r>
      <w:r w:rsidR="00913BD6">
        <w:rPr>
          <w:b/>
          <w:sz w:val="20"/>
          <w:szCs w:val="20"/>
        </w:rPr>
        <w:t xml:space="preserve"> </w:t>
      </w:r>
    </w:p>
    <w:p w:rsidR="002027AE" w:rsidRPr="00132928" w:rsidRDefault="002027AE" w:rsidP="002027AE">
      <w:pPr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How</w:t>
      </w:r>
      <w:r w:rsidR="009636E2" w:rsidRPr="00132928">
        <w:rPr>
          <w:b/>
          <w:sz w:val="20"/>
          <w:szCs w:val="20"/>
        </w:rPr>
        <w:t xml:space="preserve"> many cameras will be installed: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Whose activities will be viewed by these cameras (e.</w:t>
      </w:r>
      <w:r w:rsidR="009636E2" w:rsidRPr="00132928">
        <w:rPr>
          <w:b/>
          <w:sz w:val="20"/>
          <w:szCs w:val="20"/>
        </w:rPr>
        <w:t>g. public, employees, students):</w:t>
      </w:r>
      <w:r w:rsidR="00913BD6">
        <w:rPr>
          <w:b/>
          <w:sz w:val="20"/>
          <w:szCs w:val="20"/>
        </w:rPr>
        <w:t xml:space="preserve"> 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What types of Camera Data will be captur</w:t>
      </w:r>
      <w:r w:rsidR="009636E2" w:rsidRPr="00132928">
        <w:rPr>
          <w:b/>
          <w:sz w:val="20"/>
          <w:szCs w:val="20"/>
        </w:rPr>
        <w:t>ed (i.e. video, audio or both):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5B3C1E" w:rsidRPr="00132928" w:rsidRDefault="005B3C1E" w:rsidP="002027AE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Any special capabilities of the system (e.g. zoom, facial recognition or night vision features)</w:t>
      </w:r>
      <w:r w:rsidR="009636E2" w:rsidRPr="00132928">
        <w:rPr>
          <w:b/>
          <w:sz w:val="20"/>
          <w:szCs w:val="20"/>
        </w:rPr>
        <w:t>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5B3C1E">
      <w:pPr>
        <w:rPr>
          <w:b/>
          <w:sz w:val="20"/>
          <w:szCs w:val="20"/>
        </w:rPr>
      </w:pPr>
    </w:p>
    <w:p w:rsidR="005B3C1E" w:rsidRPr="00132928" w:rsidRDefault="00132928" w:rsidP="002027AE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Privacy</w:t>
      </w:r>
    </w:p>
    <w:p w:rsidR="005B3C1E" w:rsidRPr="00132928" w:rsidRDefault="005B3C1E" w:rsidP="005B3C1E">
      <w:pPr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 xml:space="preserve">How the cameras have been positioned or configured to collect the minimum amount of personally identifiable information necessary to achieve </w:t>
      </w:r>
      <w:r w:rsidR="009636E2" w:rsidRPr="00132928">
        <w:rPr>
          <w:b/>
          <w:sz w:val="20"/>
          <w:szCs w:val="20"/>
        </w:rPr>
        <w:t>the purpose of the collection:</w:t>
      </w:r>
    </w:p>
    <w:p w:rsidR="005B3C1E" w:rsidRPr="00132928" w:rsidRDefault="005B3C1E" w:rsidP="009636E2">
      <w:pPr>
        <w:pStyle w:val="ListParagraph"/>
        <w:ind w:left="360"/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How individuals will be notified that they are entering an area that is being mon</w:t>
      </w:r>
      <w:r w:rsidR="009636E2" w:rsidRPr="00132928">
        <w:rPr>
          <w:b/>
          <w:sz w:val="20"/>
          <w:szCs w:val="20"/>
        </w:rPr>
        <w:t>itored: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9636E2">
      <w:pPr>
        <w:pStyle w:val="ListParagraph"/>
        <w:ind w:left="360"/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Whether and when the cameras</w:t>
      </w:r>
      <w:r w:rsidR="009636E2" w:rsidRPr="00132928">
        <w:rPr>
          <w:b/>
          <w:sz w:val="20"/>
          <w:szCs w:val="20"/>
        </w:rPr>
        <w:t xml:space="preserve"> will be monitored in real time: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9636E2">
      <w:pPr>
        <w:pStyle w:val="ListParagraph"/>
        <w:ind w:left="360"/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Whether and when recording of Camera Data will occur</w:t>
      </w:r>
      <w:r w:rsidR="009636E2" w:rsidRPr="00132928">
        <w:rPr>
          <w:b/>
          <w:sz w:val="20"/>
          <w:szCs w:val="20"/>
        </w:rPr>
        <w:t>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9636E2">
      <w:pPr>
        <w:pStyle w:val="ListParagraph"/>
        <w:ind w:left="360"/>
        <w:rPr>
          <w:b/>
          <w:sz w:val="20"/>
          <w:szCs w:val="20"/>
        </w:rPr>
      </w:pPr>
    </w:p>
    <w:p w:rsidR="005B3C1E" w:rsidRPr="00132928" w:rsidRDefault="00132928" w:rsidP="009636E2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Security of Camera Data</w:t>
      </w:r>
    </w:p>
    <w:p w:rsidR="005B3C1E" w:rsidRPr="00132928" w:rsidRDefault="005B3C1E" w:rsidP="005B3C1E">
      <w:pPr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The place where Camera Data wil</w:t>
      </w:r>
      <w:r w:rsidR="009636E2" w:rsidRPr="00132928">
        <w:rPr>
          <w:b/>
          <w:sz w:val="20"/>
          <w:szCs w:val="20"/>
        </w:rPr>
        <w:t>l be received and/or monitored:</w:t>
      </w:r>
    </w:p>
    <w:p w:rsidR="005B3C1E" w:rsidRPr="00132928" w:rsidRDefault="005B3C1E" w:rsidP="009636E2">
      <w:pPr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Arrangements in place to protect against unauthor</w:t>
      </w:r>
      <w:r w:rsidR="009636E2" w:rsidRPr="00132928">
        <w:rPr>
          <w:b/>
          <w:sz w:val="20"/>
          <w:szCs w:val="20"/>
        </w:rPr>
        <w:t>ized viewing of the Camera Data: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9636E2">
      <w:pPr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How and where any reco</w:t>
      </w:r>
      <w:r w:rsidR="009636E2" w:rsidRPr="00132928">
        <w:rPr>
          <w:b/>
          <w:sz w:val="20"/>
          <w:szCs w:val="20"/>
        </w:rPr>
        <w:t>rded Camera Data will be stored: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lastRenderedPageBreak/>
        <w:t>The protocol for accessing and v</w:t>
      </w:r>
      <w:r w:rsidR="009636E2" w:rsidRPr="00132928">
        <w:rPr>
          <w:b/>
          <w:sz w:val="20"/>
          <w:szCs w:val="20"/>
        </w:rPr>
        <w:t>iewing any recorded Camera Data:</w:t>
      </w:r>
      <w:r w:rsidRPr="00132928">
        <w:rPr>
          <w:b/>
          <w:sz w:val="20"/>
          <w:szCs w:val="20"/>
        </w:rPr>
        <w:t xml:space="preserve">   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5B3C1E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Technical and physical security arrangements in place to protect against unauthorized access or disclos</w:t>
      </w:r>
      <w:r w:rsidR="009636E2" w:rsidRPr="00132928">
        <w:rPr>
          <w:b/>
          <w:sz w:val="20"/>
          <w:szCs w:val="20"/>
        </w:rPr>
        <w:t>ure of any recorded Camera Data:</w:t>
      </w:r>
      <w:r w:rsidRPr="00132928">
        <w:rPr>
          <w:b/>
          <w:sz w:val="20"/>
          <w:szCs w:val="20"/>
        </w:rPr>
        <w:t xml:space="preserve"> </w:t>
      </w:r>
    </w:p>
    <w:p w:rsidR="005B3C1E" w:rsidRPr="00132928" w:rsidRDefault="005B3C1E" w:rsidP="00D90792">
      <w:pPr>
        <w:ind w:left="720"/>
        <w:rPr>
          <w:b/>
          <w:sz w:val="20"/>
          <w:szCs w:val="20"/>
        </w:rPr>
      </w:pPr>
    </w:p>
    <w:p w:rsidR="009D6389" w:rsidRPr="00132928" w:rsidRDefault="005B3C1E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The protocol for logging access, use and dispo</w:t>
      </w:r>
      <w:r w:rsidR="009636E2" w:rsidRPr="00132928">
        <w:rPr>
          <w:b/>
          <w:sz w:val="20"/>
          <w:szCs w:val="20"/>
        </w:rPr>
        <w:t>sal of any recorded Camera Data:</w:t>
      </w:r>
    </w:p>
    <w:p w:rsidR="00D90792" w:rsidRPr="00132928" w:rsidRDefault="00D90792" w:rsidP="00D90792">
      <w:pPr>
        <w:rPr>
          <w:b/>
          <w:sz w:val="20"/>
          <w:szCs w:val="20"/>
        </w:rPr>
      </w:pPr>
    </w:p>
    <w:p w:rsidR="009636E2" w:rsidRPr="00132928" w:rsidRDefault="0070745B" w:rsidP="009636E2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 w:rsidRPr="00132928">
        <w:rPr>
          <w:b/>
          <w:color w:val="1F4E79" w:themeColor="accent1" w:themeShade="80"/>
          <w:sz w:val="24"/>
          <w:szCs w:val="24"/>
        </w:rPr>
        <w:t>Legal Auth</w:t>
      </w:r>
      <w:r w:rsidR="00132928">
        <w:rPr>
          <w:b/>
          <w:color w:val="1F4E79" w:themeColor="accent1" w:themeShade="80"/>
          <w:sz w:val="24"/>
          <w:szCs w:val="24"/>
        </w:rPr>
        <w:t>ority for Use of Camera System</w:t>
      </w:r>
    </w:p>
    <w:p w:rsidR="009636E2" w:rsidRPr="00132928" w:rsidRDefault="009636E2" w:rsidP="009636E2">
      <w:pPr>
        <w:pStyle w:val="ListParagraph"/>
        <w:ind w:left="360"/>
        <w:rPr>
          <w:b/>
          <w:sz w:val="20"/>
          <w:szCs w:val="20"/>
        </w:rPr>
      </w:pPr>
    </w:p>
    <w:p w:rsidR="00A5093A" w:rsidRPr="00F73F3D" w:rsidRDefault="00A5093A" w:rsidP="00A5093A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F73F3D">
        <w:rPr>
          <w:b/>
          <w:sz w:val="20"/>
          <w:szCs w:val="20"/>
        </w:rPr>
        <w:t xml:space="preserve">Authority under FIPPA: </w:t>
      </w:r>
      <w:r w:rsidRPr="00F73F3D">
        <w:rPr>
          <w:sz w:val="20"/>
          <w:szCs w:val="20"/>
        </w:rPr>
        <w:t>Th</w:t>
      </w:r>
      <w:r>
        <w:rPr>
          <w:sz w:val="20"/>
          <w:szCs w:val="20"/>
        </w:rPr>
        <w:t xml:space="preserve">e University is authorized to </w:t>
      </w:r>
      <w:r w:rsidRPr="00F73F3D">
        <w:rPr>
          <w:sz w:val="20"/>
          <w:szCs w:val="20"/>
        </w:rPr>
        <w:t>collect</w:t>
      </w:r>
      <w:r>
        <w:rPr>
          <w:sz w:val="20"/>
          <w:szCs w:val="20"/>
        </w:rPr>
        <w:t xml:space="preserve"> </w:t>
      </w:r>
      <w:r w:rsidRPr="00F73F3D">
        <w:rPr>
          <w:sz w:val="20"/>
          <w:szCs w:val="20"/>
        </w:rPr>
        <w:t>personal information</w:t>
      </w:r>
      <w:r>
        <w:rPr>
          <w:sz w:val="20"/>
          <w:szCs w:val="20"/>
        </w:rPr>
        <w:t xml:space="preserve"> using this Camera System</w:t>
      </w:r>
      <w:r w:rsidRPr="00F73F3D">
        <w:rPr>
          <w:sz w:val="20"/>
          <w:szCs w:val="20"/>
        </w:rPr>
        <w:t xml:space="preserve"> under section 26(c) of the British Columbia </w:t>
      </w:r>
      <w:r w:rsidRPr="00F73F3D">
        <w:rPr>
          <w:i/>
          <w:sz w:val="20"/>
          <w:szCs w:val="20"/>
        </w:rPr>
        <w:t>Freedom of Information and Protection of Privacy Act</w:t>
      </w:r>
      <w:r w:rsidRPr="00F73F3D">
        <w:rPr>
          <w:sz w:val="20"/>
          <w:szCs w:val="20"/>
        </w:rPr>
        <w:t xml:space="preserve"> (“FIPPA”), i.e. the information relates directly to and is necessary for a program or activity of the </w:t>
      </w:r>
      <w:r>
        <w:rPr>
          <w:sz w:val="20"/>
          <w:szCs w:val="20"/>
        </w:rPr>
        <w:t>University</w:t>
      </w:r>
      <w:r w:rsidRPr="00F73F3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D2268">
        <w:rPr>
          <w:sz w:val="20"/>
          <w:szCs w:val="20"/>
        </w:rPr>
        <w:t>The University is authorized to use this personal information under</w:t>
      </w:r>
      <w:r>
        <w:rPr>
          <w:sz w:val="20"/>
          <w:szCs w:val="20"/>
        </w:rPr>
        <w:t xml:space="preserve"> s</w:t>
      </w:r>
      <w:r w:rsidRPr="00ED2268">
        <w:rPr>
          <w:sz w:val="20"/>
          <w:szCs w:val="20"/>
        </w:rPr>
        <w:t xml:space="preserve">ection 32(a) of the </w:t>
      </w:r>
      <w:r>
        <w:rPr>
          <w:sz w:val="20"/>
          <w:szCs w:val="20"/>
        </w:rPr>
        <w:t>FIPPA,</w:t>
      </w:r>
      <w:r w:rsidRPr="00ED2268">
        <w:rPr>
          <w:sz w:val="20"/>
          <w:szCs w:val="20"/>
        </w:rPr>
        <w:t xml:space="preserve"> i.e. for one of the purposes set out in Policy 118, or for a use consistent with one of those purposes.</w:t>
      </w:r>
    </w:p>
    <w:p w:rsidR="0070745B" w:rsidRPr="00132928" w:rsidRDefault="0070745B" w:rsidP="00D90792">
      <w:pPr>
        <w:rPr>
          <w:b/>
          <w:i/>
          <w:sz w:val="20"/>
          <w:szCs w:val="20"/>
        </w:rPr>
      </w:pPr>
    </w:p>
    <w:p w:rsidR="009636E2" w:rsidRPr="00132928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Other legal authority:</w:t>
      </w:r>
    </w:p>
    <w:p w:rsidR="009636E2" w:rsidRPr="00132928" w:rsidRDefault="009636E2" w:rsidP="00D90792">
      <w:pPr>
        <w:rPr>
          <w:b/>
          <w:i/>
          <w:sz w:val="20"/>
          <w:szCs w:val="20"/>
        </w:rPr>
      </w:pPr>
    </w:p>
    <w:p w:rsidR="009636E2" w:rsidRPr="00132928" w:rsidRDefault="00D90792" w:rsidP="009636E2">
      <w:pPr>
        <w:pStyle w:val="ListParagraph"/>
        <w:numPr>
          <w:ilvl w:val="0"/>
          <w:numId w:val="2"/>
        </w:numPr>
        <w:rPr>
          <w:b/>
          <w:color w:val="1F4E79" w:themeColor="accent1" w:themeShade="80"/>
          <w:sz w:val="24"/>
          <w:szCs w:val="24"/>
        </w:rPr>
      </w:pPr>
      <w:r w:rsidRPr="00132928">
        <w:rPr>
          <w:b/>
          <w:color w:val="1F4E79" w:themeColor="accent1" w:themeShade="80"/>
          <w:sz w:val="24"/>
          <w:szCs w:val="24"/>
        </w:rPr>
        <w:t>Who to Contact for More Information</w:t>
      </w:r>
    </w:p>
    <w:p w:rsidR="009636E2" w:rsidRPr="00132928" w:rsidRDefault="009636E2" w:rsidP="009636E2">
      <w:pPr>
        <w:pStyle w:val="ListParagraph"/>
        <w:ind w:left="360"/>
        <w:rPr>
          <w:b/>
          <w:sz w:val="20"/>
          <w:szCs w:val="20"/>
        </w:rPr>
      </w:pPr>
    </w:p>
    <w:p w:rsidR="009636E2" w:rsidRPr="00132928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Title:</w:t>
      </w:r>
    </w:p>
    <w:p w:rsidR="009636E2" w:rsidRPr="00132928" w:rsidRDefault="009636E2" w:rsidP="009636E2">
      <w:pPr>
        <w:pStyle w:val="ListParagraph"/>
        <w:ind w:left="360"/>
        <w:rPr>
          <w:b/>
          <w:sz w:val="20"/>
          <w:szCs w:val="20"/>
        </w:rPr>
      </w:pPr>
    </w:p>
    <w:p w:rsidR="009636E2" w:rsidRPr="00132928" w:rsidRDefault="009636E2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 xml:space="preserve">Mailing address: </w:t>
      </w:r>
    </w:p>
    <w:p w:rsidR="009636E2" w:rsidRPr="00132928" w:rsidRDefault="009636E2" w:rsidP="009636E2">
      <w:pPr>
        <w:pStyle w:val="ListParagraph"/>
        <w:rPr>
          <w:b/>
          <w:sz w:val="20"/>
          <w:szCs w:val="20"/>
        </w:rPr>
      </w:pPr>
    </w:p>
    <w:p w:rsidR="009636E2" w:rsidRPr="00132928" w:rsidRDefault="00F73F3D" w:rsidP="009636E2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Telep</w:t>
      </w:r>
      <w:r w:rsidR="0070745B" w:rsidRPr="00132928">
        <w:rPr>
          <w:b/>
          <w:sz w:val="20"/>
          <w:szCs w:val="20"/>
        </w:rPr>
        <w:t>hone number</w:t>
      </w:r>
      <w:r w:rsidR="009636E2" w:rsidRPr="00132928">
        <w:rPr>
          <w:b/>
          <w:sz w:val="20"/>
          <w:szCs w:val="20"/>
        </w:rPr>
        <w:t>:</w:t>
      </w:r>
    </w:p>
    <w:p w:rsidR="009636E2" w:rsidRPr="00132928" w:rsidRDefault="009636E2" w:rsidP="009636E2">
      <w:pPr>
        <w:pStyle w:val="ListParagraph"/>
        <w:rPr>
          <w:b/>
          <w:sz w:val="20"/>
          <w:szCs w:val="20"/>
        </w:rPr>
      </w:pPr>
    </w:p>
    <w:p w:rsidR="00D90792" w:rsidRPr="00132928" w:rsidRDefault="009636E2" w:rsidP="00664297">
      <w:pPr>
        <w:pStyle w:val="ListParagraph"/>
        <w:numPr>
          <w:ilvl w:val="1"/>
          <w:numId w:val="2"/>
        </w:numPr>
        <w:rPr>
          <w:b/>
          <w:sz w:val="20"/>
          <w:szCs w:val="20"/>
        </w:rPr>
      </w:pPr>
      <w:r w:rsidRPr="00132928">
        <w:rPr>
          <w:b/>
          <w:sz w:val="20"/>
          <w:szCs w:val="20"/>
        </w:rPr>
        <w:t>E</w:t>
      </w:r>
      <w:r w:rsidR="0070745B" w:rsidRPr="00132928">
        <w:rPr>
          <w:b/>
          <w:sz w:val="20"/>
          <w:szCs w:val="20"/>
        </w:rPr>
        <w:t>mail address</w:t>
      </w:r>
      <w:r w:rsidRPr="00132928">
        <w:rPr>
          <w:b/>
          <w:sz w:val="20"/>
          <w:szCs w:val="20"/>
        </w:rPr>
        <w:t>:</w:t>
      </w:r>
    </w:p>
    <w:p w:rsidR="00D90792" w:rsidRPr="00132928" w:rsidRDefault="00D90792" w:rsidP="00D90792">
      <w:pPr>
        <w:rPr>
          <w:b/>
          <w:sz w:val="20"/>
          <w:szCs w:val="20"/>
        </w:rPr>
      </w:pPr>
    </w:p>
    <w:sectPr w:rsidR="00D90792" w:rsidRPr="001329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55" w:rsidRDefault="00FA1A55" w:rsidP="001A40EA">
      <w:r>
        <w:separator/>
      </w:r>
    </w:p>
  </w:endnote>
  <w:endnote w:type="continuationSeparator" w:id="0">
    <w:p w:rsidR="00FA1A55" w:rsidRDefault="00FA1A55" w:rsidP="001A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B7" w:rsidRPr="00D20DB7" w:rsidRDefault="00D20DB7" w:rsidP="00D20DB7">
    <w:pPr>
      <w:pStyle w:val="Footer"/>
      <w:rPr>
        <w:color w:val="1F4E79" w:themeColor="accent1" w:themeShade="80"/>
        <w:sz w:val="16"/>
        <w:szCs w:val="16"/>
      </w:rPr>
    </w:pPr>
    <w:r w:rsidRPr="00D20DB7">
      <w:rPr>
        <w:color w:val="1F4E79" w:themeColor="accent1" w:themeShade="80"/>
        <w:sz w:val="16"/>
        <w:szCs w:val="16"/>
      </w:rPr>
      <w:t xml:space="preserve">Safety and Security Camera Terms of Use </w:t>
    </w:r>
    <w:r w:rsidRPr="00D20DB7">
      <w:rPr>
        <w:color w:val="1F4E79" w:themeColor="accent1" w:themeShade="80"/>
        <w:sz w:val="16"/>
        <w:szCs w:val="16"/>
      </w:rPr>
      <w:tab/>
    </w:r>
    <w:sdt>
      <w:sdtPr>
        <w:rPr>
          <w:color w:val="1F4E79" w:themeColor="accent1" w:themeShade="80"/>
          <w:sz w:val="16"/>
          <w:szCs w:val="16"/>
        </w:rPr>
        <w:id w:val="1850449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20DB7">
          <w:rPr>
            <w:color w:val="1F4E79" w:themeColor="accent1" w:themeShade="80"/>
            <w:sz w:val="16"/>
            <w:szCs w:val="16"/>
          </w:rPr>
          <w:fldChar w:fldCharType="begin"/>
        </w:r>
        <w:r w:rsidRPr="00D20DB7">
          <w:rPr>
            <w:color w:val="1F4E79" w:themeColor="accent1" w:themeShade="80"/>
            <w:sz w:val="16"/>
            <w:szCs w:val="16"/>
          </w:rPr>
          <w:instrText xml:space="preserve"> PAGE   \* MERGEFORMAT </w:instrText>
        </w:r>
        <w:r w:rsidRPr="00D20DB7">
          <w:rPr>
            <w:color w:val="1F4E79" w:themeColor="accent1" w:themeShade="80"/>
            <w:sz w:val="16"/>
            <w:szCs w:val="16"/>
          </w:rPr>
          <w:fldChar w:fldCharType="separate"/>
        </w:r>
        <w:r w:rsidR="00084F8A">
          <w:rPr>
            <w:noProof/>
            <w:color w:val="1F4E79" w:themeColor="accent1" w:themeShade="80"/>
            <w:sz w:val="16"/>
            <w:szCs w:val="16"/>
          </w:rPr>
          <w:t>1</w:t>
        </w:r>
        <w:r w:rsidRPr="00D20DB7">
          <w:rPr>
            <w:noProof/>
            <w:color w:val="1F4E79" w:themeColor="accent1" w:themeShade="80"/>
            <w:sz w:val="16"/>
            <w:szCs w:val="16"/>
          </w:rPr>
          <w:fldChar w:fldCharType="end"/>
        </w:r>
        <w:r w:rsidRPr="00D20DB7">
          <w:rPr>
            <w:noProof/>
            <w:color w:val="1F4E79" w:themeColor="accent1" w:themeShade="80"/>
            <w:sz w:val="16"/>
            <w:szCs w:val="16"/>
          </w:rPr>
          <w:tab/>
        </w:r>
        <w:r w:rsidR="00CE1D8E">
          <w:rPr>
            <w:noProof/>
            <w:color w:val="1F4E79" w:themeColor="accent1" w:themeShade="80"/>
            <w:sz w:val="16"/>
            <w:szCs w:val="16"/>
          </w:rPr>
          <w:t>Effective Date</w:t>
        </w:r>
        <w:r w:rsidRPr="00D20DB7">
          <w:rPr>
            <w:noProof/>
            <w:color w:val="1F4E79" w:themeColor="accent1" w:themeShade="80"/>
            <w:sz w:val="16"/>
            <w:szCs w:val="16"/>
          </w:rPr>
          <w:t>: [date]</w:t>
        </w:r>
      </w:sdtContent>
    </w:sdt>
  </w:p>
  <w:p w:rsidR="00D20DB7" w:rsidRDefault="00D20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55" w:rsidRDefault="00FA1A55" w:rsidP="001A40EA">
      <w:r>
        <w:separator/>
      </w:r>
    </w:p>
  </w:footnote>
  <w:footnote w:type="continuationSeparator" w:id="0">
    <w:p w:rsidR="00FA1A55" w:rsidRDefault="00FA1A55" w:rsidP="001A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C7F" w:rsidRPr="00CA371B" w:rsidRDefault="00FA1A55" w:rsidP="00881C7F">
    <w:pPr>
      <w:rPr>
        <w:b/>
        <w:color w:val="1F4E79" w:themeColor="accent1" w:themeShade="80"/>
        <w:sz w:val="32"/>
        <w:szCs w:val="32"/>
        <w:u w:val="single"/>
      </w:rPr>
    </w:pPr>
    <w:sdt>
      <w:sdtPr>
        <w:rPr>
          <w:color w:val="1F4E79" w:themeColor="accent1" w:themeShade="80"/>
        </w:rPr>
        <w:id w:val="794721072"/>
        <w:docPartObj>
          <w:docPartGallery w:val="Watermarks"/>
          <w:docPartUnique/>
        </w:docPartObj>
      </w:sdtPr>
      <w:sdtEndPr/>
      <w:sdtContent>
        <w:r>
          <w:rPr>
            <w:noProof/>
            <w:color w:val="1F4E79" w:themeColor="accent1" w:themeShade="8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81C7F" w:rsidRPr="00CA371B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347D6" wp14:editId="2F87AB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2E9E94" id="Rectangle 222" o:spid="_x0000_s1026" style="position:absolute;margin-left:0;margin-top:0;width:580.8pt;height:752.4pt;z-index:25165977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881C7F" w:rsidRPr="00CA371B">
      <w:rPr>
        <w:noProof/>
        <w:color w:val="1F4E79" w:themeColor="accent1" w:themeShade="80"/>
      </w:rPr>
      <w:drawing>
        <wp:inline distT="0" distB="0" distL="0" distR="0" wp14:anchorId="02CDB6D1" wp14:editId="28EB1AF0">
          <wp:extent cx="282674" cy="384202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95" cy="39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C7F" w:rsidRPr="00CA371B">
      <w:rPr>
        <w:color w:val="1F4E79" w:themeColor="accent1" w:themeShade="80"/>
      </w:rPr>
      <w:tab/>
    </w:r>
    <w:r w:rsidR="00D20DB7">
      <w:rPr>
        <w:b/>
        <w:color w:val="1F4E79" w:themeColor="accent1" w:themeShade="80"/>
        <w:sz w:val="40"/>
        <w:szCs w:val="40"/>
        <w:u w:val="single"/>
      </w:rPr>
      <w:t>UBC Camera System</w:t>
    </w:r>
    <w:r w:rsidR="00881C7F" w:rsidRPr="00CA371B">
      <w:rPr>
        <w:b/>
        <w:color w:val="1F4E79" w:themeColor="accent1" w:themeShade="80"/>
        <w:sz w:val="40"/>
        <w:szCs w:val="40"/>
        <w:u w:val="single"/>
      </w:rPr>
      <w:t xml:space="preserve"> </w:t>
    </w:r>
    <w:r w:rsidR="00D20DB7">
      <w:rPr>
        <w:b/>
        <w:color w:val="1F4E79" w:themeColor="accent1" w:themeShade="80"/>
        <w:sz w:val="40"/>
        <w:szCs w:val="40"/>
        <w:u w:val="single"/>
      </w:rPr>
      <w:t>Terms of Use</w:t>
    </w:r>
  </w:p>
  <w:p w:rsidR="001A40EA" w:rsidRDefault="001A4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1A1"/>
    <w:multiLevelType w:val="hybridMultilevel"/>
    <w:tmpl w:val="1824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7DE2"/>
    <w:multiLevelType w:val="multilevel"/>
    <w:tmpl w:val="2CF6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89"/>
    <w:rsid w:val="00004694"/>
    <w:rsid w:val="000115D5"/>
    <w:rsid w:val="00073862"/>
    <w:rsid w:val="00084F8A"/>
    <w:rsid w:val="000B7CF4"/>
    <w:rsid w:val="00132928"/>
    <w:rsid w:val="001545F3"/>
    <w:rsid w:val="001A40EA"/>
    <w:rsid w:val="002027AE"/>
    <w:rsid w:val="002529F0"/>
    <w:rsid w:val="003179D0"/>
    <w:rsid w:val="003236F4"/>
    <w:rsid w:val="003A53D3"/>
    <w:rsid w:val="00490D4D"/>
    <w:rsid w:val="005B3C1E"/>
    <w:rsid w:val="00701AA5"/>
    <w:rsid w:val="0070745B"/>
    <w:rsid w:val="007327A4"/>
    <w:rsid w:val="00881C7F"/>
    <w:rsid w:val="008D4819"/>
    <w:rsid w:val="00913BD6"/>
    <w:rsid w:val="009531EE"/>
    <w:rsid w:val="009636E2"/>
    <w:rsid w:val="009A3501"/>
    <w:rsid w:val="009D6389"/>
    <w:rsid w:val="009E3023"/>
    <w:rsid w:val="009E42BC"/>
    <w:rsid w:val="00A5093A"/>
    <w:rsid w:val="00A60483"/>
    <w:rsid w:val="00A763F7"/>
    <w:rsid w:val="00B860B7"/>
    <w:rsid w:val="00C129EF"/>
    <w:rsid w:val="00C17377"/>
    <w:rsid w:val="00CA371B"/>
    <w:rsid w:val="00CE1D8E"/>
    <w:rsid w:val="00D20DB7"/>
    <w:rsid w:val="00D90792"/>
    <w:rsid w:val="00E86FA7"/>
    <w:rsid w:val="00ED2268"/>
    <w:rsid w:val="00F73F3D"/>
    <w:rsid w:val="00FA1A55"/>
    <w:rsid w:val="00F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3C3353-3A34-41CA-89A4-F4F4A4B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0EA"/>
  </w:style>
  <w:style w:type="paragraph" w:styleId="Footer">
    <w:name w:val="footer"/>
    <w:basedOn w:val="Normal"/>
    <w:link w:val="FooterChar"/>
    <w:uiPriority w:val="99"/>
    <w:unhideWhenUsed/>
    <w:rsid w:val="001A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0EA"/>
  </w:style>
  <w:style w:type="paragraph" w:styleId="BalloonText">
    <w:name w:val="Balloon Text"/>
    <w:basedOn w:val="Normal"/>
    <w:link w:val="BalloonTextChar"/>
    <w:uiPriority w:val="99"/>
    <w:semiHidden/>
    <w:unhideWhenUsed/>
    <w:rsid w:val="00011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nc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B6E7D-FFEB-4755-BD92-17FB6690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Hancock, Paul</cp:lastModifiedBy>
  <cp:revision>6</cp:revision>
  <cp:lastPrinted>2016-02-25T23:05:00Z</cp:lastPrinted>
  <dcterms:created xsi:type="dcterms:W3CDTF">2016-02-26T22:43:00Z</dcterms:created>
  <dcterms:modified xsi:type="dcterms:W3CDTF">2016-03-04T23:53:00Z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